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6"/>
    <w:bookmarkStart w:id="1" w:name="OLE_LINK7"/>
    <w:bookmarkStart w:id="2" w:name="_GoBack"/>
    <w:bookmarkEnd w:id="2"/>
    <w:p w:rsidR="00517025" w:rsidRDefault="009B4AF1" w:rsidP="00517025">
      <w:pPr>
        <w:spacing w:line="360" w:lineRule="auto"/>
        <w:jc w:val="center"/>
        <w:rPr>
          <w:rFonts w:ascii="Tahoma" w:hAnsi="Tahoma" w:cs="Tahoma"/>
          <w:b/>
          <w:color w:val="4F6228"/>
          <w:sz w:val="22"/>
          <w:szCs w:val="22"/>
        </w:rPr>
      </w:pPr>
      <w:r>
        <w:rPr>
          <w:rFonts w:ascii="Tahoma" w:hAnsi="Tahoma" w:cs="Tahoma"/>
          <w:b/>
          <w:noProof/>
          <w:color w:val="4F6228"/>
          <w:sz w:val="22"/>
          <w:szCs w:val="22"/>
        </w:rPr>
        <mc:AlternateContent>
          <mc:Choice Requires="wps">
            <w:drawing>
              <wp:anchor distT="0" distB="0" distL="114300" distR="114300" simplePos="0" relativeHeight="251659264" behindDoc="0" locked="0" layoutInCell="1" allowOverlap="1">
                <wp:simplePos x="0" y="0"/>
                <wp:positionH relativeFrom="column">
                  <wp:posOffset>2389367</wp:posOffset>
                </wp:positionH>
                <wp:positionV relativeFrom="paragraph">
                  <wp:posOffset>-544664</wp:posOffset>
                </wp:positionV>
                <wp:extent cx="1057523" cy="874643"/>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057523" cy="8746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AF1" w:rsidRDefault="00AF00C1">
                            <w:r>
                              <w:rPr>
                                <w:noProof/>
                              </w:rPr>
                              <w:drawing>
                                <wp:inline distT="0" distB="0" distL="0" distR="0">
                                  <wp:extent cx="776605" cy="7766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k_logo.gif"/>
                                          <pic:cNvPicPr/>
                                        </pic:nvPicPr>
                                        <pic:blipFill>
                                          <a:blip r:embed="rId7">
                                            <a:extLst>
                                              <a:ext uri="{28A0092B-C50C-407E-A947-70E740481C1C}">
                                                <a14:useLocalDpi xmlns:a14="http://schemas.microsoft.com/office/drawing/2010/main" val="0"/>
                                              </a:ext>
                                            </a:extLst>
                                          </a:blip>
                                          <a:stretch>
                                            <a:fillRect/>
                                          </a:stretch>
                                        </pic:blipFill>
                                        <pic:spPr>
                                          <a:xfrm>
                                            <a:off x="0" y="0"/>
                                            <a:ext cx="776605" cy="776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8.15pt;margin-top:-42.9pt;width:83.25pt;height:6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jfAIAAGIFAAAOAAAAZHJzL2Uyb0RvYy54bWysVN9P2zAQfp+0/8Hy+0hbWmAVKepATJMQ&#10;oMHEs+vYNJrt8+xrk+6v5+wkpWJ7YdpLcvZ99/l+n1+01rCtCrEGV/Lx0Ygz5SRUtXsu+Y/H609n&#10;nEUUrhIGnCr5TkV+sfj44bzxczWBNZhKBUYkLs4bX/I1op8XRZRrZUU8Aq8cKTUEK5CO4bmogmiI&#10;3ZpiMhqdFA2EygeQKka6veqUfJH5tVYS77SOCpkpOfmG+Rvyd5W+xeJczJ+D8Ota9m6If/DCitrR&#10;o3uqK4GCbUL9B5WtZYAIGo8k2AK0rqXKMVA049GbaB7WwqscCyUn+n2a4v+jlbfb+8DqquQzzpyw&#10;VKJH1SL7Ai2bpew0Ps4J9OAJhi1dU5WH+0iXKehWB5v+FA4jPeV5t89tIpPJaDQ7nU2OOZOkOzud&#10;nkyPE03xau1DxK8KLEtCyQPVLqdUbG8idtABkh5zcF0bk+tnHGtKfnI8G2WDvYbIjUtYlTuhp0kR&#10;dZ5nCXdGJYxx35WmTOQA0kXuQXVpAtsK6h4hpXKYY8+8hE4oTU68x7DHv3r1HuMujuFlcLg3trWD&#10;kKN/43b1c3BZd3jK+UHcScR21faVXkG1o0IH6AYlenldUzVuRMR7EWgyqLY07XhHH22Asg69xNka&#10;wu+/3Sc8NSxpOWto0koef21EUJyZb45a+fN4Ok2jmQ/T2emEDuFQszrUuI29BCrHmPaKl1lMeDSD&#10;qAPYJ1oKy/QqqYST9HbJcRAvsZt/WipSLZcZRMPoBd64By8TdapO6rXH9kkE3zckUivfwjCTYv6m&#10;LztssnSw3CDoOjdtSnCX1T7xNMi57fulkzbF4TmjXlfj4gUAAP//AwBQSwMEFAAGAAgAAAAhAFR/&#10;HfjiAAAACgEAAA8AAABkcnMvZG93bnJldi54bWxMj8FOwzAQRO9I/IO1SNxapykpIcSpqkgVEoJD&#10;Sy/cnHibRMTrELtt4OtZTnCb0T7NzuTryfbijKPvHClYzCMQSLUzHTUKDm/bWQrCB01G945QwRd6&#10;WBfXV7nOjLvQDs/70AgOIZ9pBW0IQyalr1u02s/dgMS3oxutDmzHRppRXzjc9jKOopW0uiP+0OoB&#10;yxbrj/3JKngut696V8U2/e7Lp5fjZvg8vCdK3d5Mm0cQAafwB8Nvfa4OBXeq3ImMF72C5f1qyaiC&#10;WZrwBiaSu5hFxWLxALLI5f8JxQ8AAAD//wMAUEsBAi0AFAAGAAgAAAAhALaDOJL+AAAA4QEAABMA&#10;AAAAAAAAAAAAAAAAAAAAAFtDb250ZW50X1R5cGVzXS54bWxQSwECLQAUAAYACAAAACEAOP0h/9YA&#10;AACUAQAACwAAAAAAAAAAAAAAAAAvAQAAX3JlbHMvLnJlbHNQSwECLQAUAAYACAAAACEAOhrRI3wC&#10;AABiBQAADgAAAAAAAAAAAAAAAAAuAgAAZHJzL2Uyb0RvYy54bWxQSwECLQAUAAYACAAAACEAVH8d&#10;+OIAAAAKAQAADwAAAAAAAAAAAAAAAADWBAAAZHJzL2Rvd25yZXYueG1sUEsFBgAAAAAEAAQA8wAA&#10;AOUFAAAAAA==&#10;" filled="f" stroked="f" strokeweight=".5pt">
                <v:textbox>
                  <w:txbxContent>
                    <w:p w:rsidR="009B4AF1" w:rsidRDefault="00AF00C1">
                      <w:r>
                        <w:rPr>
                          <w:noProof/>
                        </w:rPr>
                        <w:drawing>
                          <wp:inline distT="0" distB="0" distL="0" distR="0">
                            <wp:extent cx="776605" cy="7766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k_logo.gif"/>
                                    <pic:cNvPicPr/>
                                  </pic:nvPicPr>
                                  <pic:blipFill>
                                    <a:blip r:embed="rId8">
                                      <a:extLst>
                                        <a:ext uri="{28A0092B-C50C-407E-A947-70E740481C1C}">
                                          <a14:useLocalDpi xmlns:a14="http://schemas.microsoft.com/office/drawing/2010/main" val="0"/>
                                        </a:ext>
                                      </a:extLst>
                                    </a:blip>
                                    <a:stretch>
                                      <a:fillRect/>
                                    </a:stretch>
                                  </pic:blipFill>
                                  <pic:spPr>
                                    <a:xfrm>
                                      <a:off x="0" y="0"/>
                                      <a:ext cx="776605" cy="776605"/>
                                    </a:xfrm>
                                    <a:prstGeom prst="rect">
                                      <a:avLst/>
                                    </a:prstGeom>
                                  </pic:spPr>
                                </pic:pic>
                              </a:graphicData>
                            </a:graphic>
                          </wp:inline>
                        </w:drawing>
                      </w:r>
                    </w:p>
                  </w:txbxContent>
                </v:textbox>
              </v:shape>
            </w:pict>
          </mc:Fallback>
        </mc:AlternateContent>
      </w:r>
    </w:p>
    <w:p w:rsidR="00284FFB" w:rsidRPr="00517025" w:rsidRDefault="00C47666" w:rsidP="00517025">
      <w:pPr>
        <w:spacing w:line="360" w:lineRule="auto"/>
        <w:jc w:val="center"/>
        <w:rPr>
          <w:rFonts w:ascii="Tahoma" w:hAnsi="Tahoma" w:cs="Tahoma"/>
          <w:b/>
          <w:color w:val="4F6228"/>
          <w:sz w:val="52"/>
          <w:szCs w:val="52"/>
        </w:rPr>
      </w:pPr>
      <w:r w:rsidRPr="00517025">
        <w:rPr>
          <w:rFonts w:ascii="Tahoma" w:hAnsi="Tahoma" w:cs="Tahoma"/>
          <w:b/>
          <w:color w:val="4F6228"/>
          <w:sz w:val="52"/>
          <w:szCs w:val="52"/>
        </w:rPr>
        <w:t xml:space="preserve">PUBLIC </w:t>
      </w:r>
      <w:r w:rsidR="00491A0A">
        <w:rPr>
          <w:rFonts w:ascii="Tahoma" w:hAnsi="Tahoma" w:cs="Tahoma"/>
          <w:b/>
          <w:color w:val="4F6228"/>
          <w:sz w:val="52"/>
          <w:szCs w:val="52"/>
        </w:rPr>
        <w:t>SAFETY</w:t>
      </w:r>
      <w:r w:rsidRPr="00517025">
        <w:rPr>
          <w:rFonts w:ascii="Tahoma" w:hAnsi="Tahoma" w:cs="Tahoma"/>
          <w:b/>
          <w:color w:val="4F6228"/>
          <w:sz w:val="52"/>
          <w:szCs w:val="52"/>
        </w:rPr>
        <w:t xml:space="preserve"> ANNOUNCEMENT</w:t>
      </w:r>
    </w:p>
    <w:p w:rsidR="00BF5437" w:rsidRPr="00995F84" w:rsidRDefault="00F16D66" w:rsidP="004646D4">
      <w:pPr>
        <w:rPr>
          <w:rFonts w:ascii="Tahoma" w:hAnsi="Tahoma" w:cs="Tahoma"/>
          <w:sz w:val="24"/>
          <w:szCs w:val="24"/>
        </w:rPr>
      </w:pPr>
      <w:r>
        <w:rPr>
          <w:rFonts w:ascii="Tahoma" w:hAnsi="Tahoma" w:cs="Tahoma"/>
          <w:noProof/>
          <w:sz w:val="24"/>
          <w:szCs w:val="24"/>
        </w:rPr>
        <w:drawing>
          <wp:inline distT="0" distB="0" distL="0" distR="0">
            <wp:extent cx="6019800" cy="161925"/>
            <wp:effectExtent l="0" t="0" r="0" b="9525"/>
            <wp:docPr id="1" name="Picture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161925"/>
                    </a:xfrm>
                    <a:prstGeom prst="rect">
                      <a:avLst/>
                    </a:prstGeom>
                    <a:noFill/>
                    <a:ln>
                      <a:noFill/>
                    </a:ln>
                  </pic:spPr>
                </pic:pic>
              </a:graphicData>
            </a:graphic>
          </wp:inline>
        </w:drawing>
      </w:r>
    </w:p>
    <w:p w:rsidR="001B5BEE" w:rsidRPr="006327A2" w:rsidRDefault="001B5BEE" w:rsidP="001B5BEE">
      <w:pPr>
        <w:jc w:val="center"/>
        <w:outlineLvl w:val="0"/>
        <w:rPr>
          <w:rFonts w:ascii="Tahoma" w:hAnsi="Tahoma" w:cs="Tahoma"/>
          <w:b/>
          <w:color w:val="244061"/>
          <w:sz w:val="36"/>
          <w:szCs w:val="36"/>
        </w:rPr>
      </w:pPr>
      <w:bookmarkStart w:id="3" w:name="OLE_LINK1"/>
      <w:bookmarkStart w:id="4" w:name="OLE_LINK2"/>
      <w:bookmarkEnd w:id="0"/>
      <w:bookmarkEnd w:id="1"/>
      <w:r>
        <w:rPr>
          <w:rFonts w:ascii="Tahoma" w:hAnsi="Tahoma" w:cs="Tahoma"/>
          <w:b/>
          <w:color w:val="244061"/>
          <w:sz w:val="36"/>
          <w:szCs w:val="36"/>
        </w:rPr>
        <w:t>F</w:t>
      </w:r>
      <w:r w:rsidRPr="006327A2">
        <w:rPr>
          <w:rFonts w:ascii="Tahoma" w:hAnsi="Tahoma" w:cs="Tahoma"/>
          <w:b/>
          <w:color w:val="244061"/>
          <w:sz w:val="36"/>
          <w:szCs w:val="36"/>
        </w:rPr>
        <w:t xml:space="preserve">rom the </w:t>
      </w:r>
      <w:r w:rsidR="00AF00C1">
        <w:rPr>
          <w:rFonts w:ascii="Tahoma" w:hAnsi="Tahoma" w:cs="Tahoma"/>
          <w:b/>
          <w:color w:val="244061"/>
          <w:sz w:val="36"/>
          <w:szCs w:val="36"/>
        </w:rPr>
        <w:t>City of Kirkland</w:t>
      </w:r>
      <w:r>
        <w:rPr>
          <w:rFonts w:ascii="Tahoma" w:hAnsi="Tahoma" w:cs="Tahoma"/>
          <w:b/>
          <w:color w:val="244061"/>
          <w:sz w:val="36"/>
          <w:szCs w:val="36"/>
        </w:rPr>
        <w:t xml:space="preserve"> </w:t>
      </w:r>
      <w:r w:rsidRPr="006327A2">
        <w:rPr>
          <w:rFonts w:ascii="Tahoma" w:hAnsi="Tahoma" w:cs="Tahoma"/>
          <w:b/>
          <w:color w:val="244061"/>
          <w:sz w:val="36"/>
          <w:szCs w:val="36"/>
        </w:rPr>
        <w:t>about</w:t>
      </w:r>
    </w:p>
    <w:p w:rsidR="001B5BEE" w:rsidRPr="006327A2" w:rsidRDefault="00AF00C1" w:rsidP="001B5BEE">
      <w:pPr>
        <w:jc w:val="center"/>
        <w:outlineLvl w:val="0"/>
        <w:rPr>
          <w:rFonts w:ascii="Tahoma" w:hAnsi="Tahoma" w:cs="Tahoma"/>
          <w:b/>
          <w:color w:val="4F6228"/>
          <w:sz w:val="52"/>
          <w:szCs w:val="52"/>
        </w:rPr>
      </w:pPr>
      <w:r>
        <w:rPr>
          <w:rFonts w:ascii="Tahoma" w:hAnsi="Tahoma" w:cs="Tahoma"/>
          <w:b/>
          <w:color w:val="4F6228"/>
          <w:sz w:val="52"/>
          <w:szCs w:val="52"/>
        </w:rPr>
        <w:t>FIRE DANGER &amp;</w:t>
      </w:r>
      <w:r w:rsidR="0026404B">
        <w:rPr>
          <w:rFonts w:ascii="Tahoma" w:hAnsi="Tahoma" w:cs="Tahoma"/>
          <w:b/>
          <w:color w:val="4F6228"/>
          <w:sz w:val="52"/>
          <w:szCs w:val="52"/>
        </w:rPr>
        <w:t xml:space="preserve"> EXTREME HEAT</w:t>
      </w:r>
    </w:p>
    <w:p w:rsidR="001B5BEE" w:rsidRPr="00906E20" w:rsidRDefault="001B5BEE" w:rsidP="001B5BEE">
      <w:pPr>
        <w:rPr>
          <w:rFonts w:ascii="Tahoma" w:hAnsi="Tahoma" w:cs="Tahoma"/>
          <w:i/>
          <w:sz w:val="22"/>
          <w:szCs w:val="22"/>
        </w:rPr>
      </w:pPr>
    </w:p>
    <w:bookmarkEnd w:id="3"/>
    <w:bookmarkEnd w:id="4"/>
    <w:p w:rsidR="00AB370D" w:rsidRPr="00AB370D" w:rsidRDefault="00DC77A5" w:rsidP="00AB370D">
      <w:pPr>
        <w:jc w:val="both"/>
        <w:rPr>
          <w:rFonts w:asciiTheme="minorHAnsi" w:hAnsiTheme="minorHAnsi" w:cs="Tahoma"/>
          <w:sz w:val="22"/>
          <w:szCs w:val="22"/>
        </w:rPr>
      </w:pPr>
      <w:r w:rsidRPr="00AB370D">
        <w:rPr>
          <w:rFonts w:asciiTheme="minorHAnsi" w:hAnsiTheme="minorHAnsi" w:cs="Tahoma"/>
          <w:sz w:val="22"/>
          <w:szCs w:val="22"/>
        </w:rPr>
        <w:t xml:space="preserve">With the state-wide drought </w:t>
      </w:r>
      <w:r w:rsidR="003F4555">
        <w:rPr>
          <w:rFonts w:asciiTheme="minorHAnsi" w:hAnsiTheme="minorHAnsi" w:cs="Tahoma"/>
          <w:sz w:val="22"/>
          <w:szCs w:val="22"/>
        </w:rPr>
        <w:t xml:space="preserve">emergency </w:t>
      </w:r>
      <w:r w:rsidRPr="00AB370D">
        <w:rPr>
          <w:rFonts w:asciiTheme="minorHAnsi" w:hAnsiTheme="minorHAnsi" w:cs="Tahoma"/>
          <w:sz w:val="22"/>
          <w:szCs w:val="22"/>
        </w:rPr>
        <w:t>declared by Gov</w:t>
      </w:r>
      <w:r w:rsidR="002935F8" w:rsidRPr="00AB370D">
        <w:rPr>
          <w:rFonts w:asciiTheme="minorHAnsi" w:hAnsiTheme="minorHAnsi" w:cs="Tahoma"/>
          <w:sz w:val="22"/>
          <w:szCs w:val="22"/>
        </w:rPr>
        <w:t>ernor</w:t>
      </w:r>
      <w:r w:rsidRPr="00AB370D">
        <w:rPr>
          <w:rFonts w:asciiTheme="minorHAnsi" w:hAnsiTheme="minorHAnsi" w:cs="Tahoma"/>
          <w:sz w:val="22"/>
          <w:szCs w:val="22"/>
        </w:rPr>
        <w:t xml:space="preserve"> Inslee</w:t>
      </w:r>
      <w:r w:rsidR="00AF00C1" w:rsidRPr="00AB370D">
        <w:rPr>
          <w:rFonts w:asciiTheme="minorHAnsi" w:hAnsiTheme="minorHAnsi" w:cs="Tahoma"/>
          <w:sz w:val="22"/>
          <w:szCs w:val="22"/>
        </w:rPr>
        <w:t xml:space="preserve">, </w:t>
      </w:r>
      <w:r w:rsidR="000A030F" w:rsidRPr="00AB370D">
        <w:rPr>
          <w:rFonts w:asciiTheme="minorHAnsi" w:hAnsiTheme="minorHAnsi" w:cs="Tahoma"/>
          <w:sz w:val="22"/>
          <w:szCs w:val="22"/>
        </w:rPr>
        <w:t xml:space="preserve">the </w:t>
      </w:r>
      <w:r w:rsidR="00FC7CC6" w:rsidRPr="00AB370D">
        <w:rPr>
          <w:rFonts w:asciiTheme="minorHAnsi" w:hAnsiTheme="minorHAnsi" w:cs="Tahoma"/>
          <w:sz w:val="22"/>
          <w:szCs w:val="22"/>
        </w:rPr>
        <w:t xml:space="preserve">burn ban issued by the State Department of Natural Resources (DNR) for DNR-protected lands, </w:t>
      </w:r>
      <w:r w:rsidR="002935F8" w:rsidRPr="00AB370D">
        <w:rPr>
          <w:rFonts w:asciiTheme="minorHAnsi" w:hAnsiTheme="minorHAnsi" w:cs="Tahoma"/>
          <w:sz w:val="22"/>
          <w:szCs w:val="22"/>
        </w:rPr>
        <w:t xml:space="preserve">the </w:t>
      </w:r>
      <w:r w:rsidR="00AF00C1" w:rsidRPr="00AB370D">
        <w:rPr>
          <w:rFonts w:asciiTheme="minorHAnsi" w:hAnsiTheme="minorHAnsi" w:cs="Tahoma"/>
          <w:sz w:val="22"/>
          <w:szCs w:val="22"/>
        </w:rPr>
        <w:t>current dry conditions</w:t>
      </w:r>
      <w:r w:rsidR="000A030F" w:rsidRPr="00AB370D">
        <w:rPr>
          <w:rFonts w:asciiTheme="minorHAnsi" w:hAnsiTheme="minorHAnsi" w:cs="Tahoma"/>
          <w:sz w:val="22"/>
          <w:szCs w:val="22"/>
        </w:rPr>
        <w:t>,</w:t>
      </w:r>
      <w:r w:rsidRPr="00AB370D">
        <w:rPr>
          <w:rFonts w:asciiTheme="minorHAnsi" w:hAnsiTheme="minorHAnsi" w:cs="Tahoma"/>
          <w:sz w:val="22"/>
          <w:szCs w:val="22"/>
        </w:rPr>
        <w:t xml:space="preserve"> and the recent high temperatures, there is concern about rising fire danger and the well-being of citizens.  </w:t>
      </w:r>
      <w:r w:rsidR="000A030F" w:rsidRPr="00AB370D">
        <w:rPr>
          <w:rFonts w:asciiTheme="minorHAnsi" w:hAnsiTheme="minorHAnsi" w:cs="Tahoma"/>
          <w:sz w:val="22"/>
          <w:szCs w:val="22"/>
        </w:rPr>
        <w:t xml:space="preserve">You are encouraged to be proactive in planning to stay safe in the heat and take appropriate measures to protect your health and homes. </w:t>
      </w:r>
      <w:r w:rsidR="00AB370D" w:rsidRPr="00AB370D">
        <w:rPr>
          <w:rFonts w:asciiTheme="minorHAnsi" w:hAnsiTheme="minorHAnsi" w:cs="Tahoma"/>
          <w:sz w:val="22"/>
          <w:szCs w:val="22"/>
        </w:rPr>
        <w:t>In hot and dry conditions, our city parks become susceptible to fires.  When visiting parks, keep a look out for potential fire dangers and call 9-1-1 to report suspicious activity.</w:t>
      </w:r>
      <w:r w:rsidR="00AB370D" w:rsidRPr="00AB370D">
        <w:rPr>
          <w:rFonts w:asciiTheme="minorHAnsi" w:hAnsiTheme="minorHAnsi" w:cs="Tahoma"/>
          <w:i/>
          <w:sz w:val="22"/>
          <w:szCs w:val="22"/>
        </w:rPr>
        <w:t xml:space="preserve"> </w:t>
      </w:r>
      <w:r w:rsidR="00AB370D" w:rsidRPr="00AB370D">
        <w:rPr>
          <w:rFonts w:asciiTheme="minorHAnsi" w:hAnsiTheme="minorHAnsi" w:cs="Tahoma"/>
          <w:sz w:val="22"/>
          <w:szCs w:val="22"/>
        </w:rPr>
        <w:t xml:space="preserve">The City of Kirkland reminds </w:t>
      </w:r>
      <w:r w:rsidR="003F4555">
        <w:rPr>
          <w:rFonts w:asciiTheme="minorHAnsi" w:hAnsiTheme="minorHAnsi" w:cs="Tahoma"/>
          <w:sz w:val="22"/>
          <w:szCs w:val="22"/>
        </w:rPr>
        <w:t>residents</w:t>
      </w:r>
      <w:r w:rsidR="00AB370D" w:rsidRPr="00AB370D">
        <w:rPr>
          <w:rFonts w:asciiTheme="minorHAnsi" w:hAnsiTheme="minorHAnsi" w:cs="Tahoma"/>
          <w:sz w:val="22"/>
          <w:szCs w:val="22"/>
        </w:rPr>
        <w:t xml:space="preserve"> about the importance of preparing for all types of emergencies and disasters, including fire and extreme heat. For details on how to prepare, visit </w:t>
      </w:r>
      <w:hyperlink r:id="rId10" w:history="1">
        <w:r w:rsidR="00AB370D" w:rsidRPr="00AB370D">
          <w:rPr>
            <w:rStyle w:val="Hyperlink"/>
            <w:rFonts w:asciiTheme="minorHAnsi" w:hAnsiTheme="minorHAnsi" w:cs="Tahoma"/>
            <w:sz w:val="22"/>
            <w:szCs w:val="22"/>
          </w:rPr>
          <w:t>www.kirklandwa.gov/prepare</w:t>
        </w:r>
      </w:hyperlink>
      <w:r w:rsidR="00AB370D" w:rsidRPr="00AB370D">
        <w:rPr>
          <w:rFonts w:asciiTheme="minorHAnsi" w:hAnsiTheme="minorHAnsi" w:cs="Tahoma"/>
          <w:sz w:val="22"/>
          <w:szCs w:val="22"/>
        </w:rPr>
        <w:t xml:space="preserve">. </w:t>
      </w:r>
    </w:p>
    <w:p w:rsidR="00DC77A5" w:rsidRPr="00AB370D" w:rsidRDefault="00DC77A5" w:rsidP="001B5BEE">
      <w:pPr>
        <w:jc w:val="both"/>
        <w:rPr>
          <w:rFonts w:asciiTheme="minorHAnsi" w:hAnsiTheme="minorHAnsi" w:cs="Tahoma"/>
          <w:color w:val="244061"/>
          <w:sz w:val="22"/>
          <w:szCs w:val="22"/>
        </w:rPr>
      </w:pPr>
    </w:p>
    <w:p w:rsidR="001B5BEE" w:rsidRPr="00E7513E" w:rsidRDefault="00A32DFF" w:rsidP="001B5BEE">
      <w:pPr>
        <w:jc w:val="both"/>
        <w:rPr>
          <w:rFonts w:ascii="Bell Gothic Std Black" w:hAnsi="Bell Gothic Std Black" w:cs="Tahoma"/>
          <w:b/>
          <w:color w:val="244061"/>
          <w:sz w:val="28"/>
          <w:szCs w:val="28"/>
          <w:u w:val="single"/>
        </w:rPr>
      </w:pPr>
      <w:r>
        <w:rPr>
          <w:rFonts w:ascii="Bell Gothic Std Black" w:hAnsi="Bell Gothic Std Black" w:cs="Tahoma"/>
          <w:b/>
          <w:color w:val="244061"/>
          <w:sz w:val="28"/>
          <w:szCs w:val="28"/>
          <w:u w:val="single"/>
        </w:rPr>
        <w:t xml:space="preserve">Burn </w:t>
      </w:r>
      <w:r w:rsidR="0026404B">
        <w:rPr>
          <w:rFonts w:ascii="Bell Gothic Std Black" w:hAnsi="Bell Gothic Std Black" w:cs="Tahoma"/>
          <w:b/>
          <w:color w:val="244061"/>
          <w:sz w:val="28"/>
          <w:szCs w:val="28"/>
          <w:u w:val="single"/>
        </w:rPr>
        <w:t>Bans</w:t>
      </w:r>
    </w:p>
    <w:p w:rsidR="003F4555" w:rsidRDefault="0026404B" w:rsidP="003F4555">
      <w:pPr>
        <w:jc w:val="both"/>
        <w:rPr>
          <w:rFonts w:ascii="Bell Gothic Std Black" w:hAnsi="Bell Gothic Std Black"/>
        </w:rPr>
      </w:pPr>
      <w:r w:rsidRPr="00AB370D">
        <w:rPr>
          <w:rFonts w:asciiTheme="minorHAnsi" w:hAnsiTheme="minorHAnsi" w:cs="Tahoma"/>
          <w:sz w:val="22"/>
          <w:szCs w:val="22"/>
        </w:rPr>
        <w:t>There are two different types of burn bans: Fire Safety and Air Quality.  Air quality burn bans are issued and enforced by the Puget Sound Clean Air Agency (</w:t>
      </w:r>
      <w:hyperlink r:id="rId11" w:history="1">
        <w:r w:rsidRPr="00AB370D">
          <w:rPr>
            <w:rStyle w:val="Hyperlink"/>
            <w:rFonts w:asciiTheme="minorHAnsi" w:hAnsiTheme="minorHAnsi" w:cs="Tahoma"/>
            <w:sz w:val="22"/>
            <w:szCs w:val="22"/>
          </w:rPr>
          <w:t>www.psecleanair.org</w:t>
        </w:r>
      </w:hyperlink>
      <w:r w:rsidRPr="00AB370D">
        <w:rPr>
          <w:rFonts w:asciiTheme="minorHAnsi" w:hAnsiTheme="minorHAnsi" w:cs="Tahoma"/>
          <w:sz w:val="22"/>
          <w:szCs w:val="22"/>
        </w:rPr>
        <w:t>) when air pollution levels rise to unhealthy levels, typically in colder fall and winter months. Fire Safety Burn Bans</w:t>
      </w:r>
      <w:r w:rsidR="003F4555">
        <w:rPr>
          <w:rFonts w:asciiTheme="minorHAnsi" w:hAnsiTheme="minorHAnsi" w:cs="Tahoma"/>
          <w:sz w:val="22"/>
          <w:szCs w:val="22"/>
        </w:rPr>
        <w:t xml:space="preserve"> are issued and enforced by State, County or local jurisdictions</w:t>
      </w:r>
      <w:r w:rsidR="00A32DFF" w:rsidRPr="00AB370D">
        <w:rPr>
          <w:rFonts w:asciiTheme="minorHAnsi" w:hAnsiTheme="minorHAnsi" w:cs="Tahoma"/>
          <w:sz w:val="22"/>
          <w:szCs w:val="22"/>
        </w:rPr>
        <w:t xml:space="preserve"> when dryer weather conditions heighten the risk of wildfires. The City of Kirkland Fire Marshal’s Office</w:t>
      </w:r>
      <w:r w:rsidR="003F4555">
        <w:rPr>
          <w:rFonts w:asciiTheme="minorHAnsi" w:hAnsiTheme="minorHAnsi" w:cs="Tahoma"/>
          <w:sz w:val="22"/>
          <w:szCs w:val="22"/>
        </w:rPr>
        <w:t xml:space="preserve"> does not allow </w:t>
      </w:r>
      <w:r w:rsidR="003F4555" w:rsidRPr="003F4555">
        <w:rPr>
          <w:rFonts w:asciiTheme="minorHAnsi" w:hAnsiTheme="minorHAnsi" w:cs="Tahoma"/>
          <w:sz w:val="22"/>
          <w:szCs w:val="22"/>
        </w:rPr>
        <w:t>open burning on public land or of yard debris and garbage.  Permits for bonfires are not being issued during the current weather pattern. These restrictions do not include small recreational fires on private property where setbacks and safety measures are taken.</w:t>
      </w:r>
      <w:r w:rsidR="003F4555">
        <w:rPr>
          <w:rFonts w:ascii="Bell Gothic Std Black" w:hAnsi="Bell Gothic Std Black"/>
          <w:color w:val="FF0000"/>
        </w:rPr>
        <w:t xml:space="preserve"> </w:t>
      </w:r>
      <w:r w:rsidR="003F4555">
        <w:rPr>
          <w:rFonts w:ascii="Bell Gothic Std Black" w:hAnsi="Bell Gothic Std Black"/>
        </w:rPr>
        <w:t xml:space="preserve">Contact the City’s Fire Marshal’s Office at </w:t>
      </w:r>
      <w:hyperlink r:id="rId12" w:history="1">
        <w:r w:rsidR="003F4555">
          <w:rPr>
            <w:rStyle w:val="Hyperlink"/>
            <w:rFonts w:ascii="Bell Gothic Std Black" w:hAnsi="Bell Gothic Std Black"/>
          </w:rPr>
          <w:t>fireinspector@kirklandwa.gov</w:t>
        </w:r>
      </w:hyperlink>
      <w:r w:rsidR="003F4555">
        <w:rPr>
          <w:rFonts w:ascii="Bell Gothic Std Black" w:hAnsi="Bell Gothic Std Black"/>
        </w:rPr>
        <w:t xml:space="preserve"> or 425-587-3650 for more information.</w:t>
      </w:r>
    </w:p>
    <w:p w:rsidR="00F83E6C" w:rsidRPr="00AB370D" w:rsidRDefault="00F83E6C" w:rsidP="001B5BEE">
      <w:pPr>
        <w:jc w:val="both"/>
        <w:rPr>
          <w:rFonts w:asciiTheme="minorHAnsi" w:hAnsiTheme="minorHAnsi" w:cs="Tahoma"/>
          <w:color w:val="244061"/>
          <w:sz w:val="22"/>
          <w:szCs w:val="22"/>
        </w:rPr>
      </w:pPr>
    </w:p>
    <w:p w:rsidR="00AF00C1" w:rsidRDefault="00AF00C1" w:rsidP="001B5BEE">
      <w:pPr>
        <w:jc w:val="both"/>
        <w:rPr>
          <w:rFonts w:ascii="Bell Gothic Std Black" w:hAnsi="Bell Gothic Std Black" w:cs="Tahoma"/>
          <w:b/>
          <w:color w:val="244061"/>
          <w:sz w:val="28"/>
          <w:szCs w:val="28"/>
          <w:u w:val="single"/>
        </w:rPr>
      </w:pPr>
      <w:r>
        <w:rPr>
          <w:rFonts w:ascii="Bell Gothic Std Black" w:hAnsi="Bell Gothic Std Black" w:cs="Tahoma"/>
          <w:b/>
          <w:color w:val="244061"/>
          <w:sz w:val="28"/>
          <w:szCs w:val="28"/>
          <w:u w:val="single"/>
        </w:rPr>
        <w:t>Extreme Heat</w:t>
      </w:r>
    </w:p>
    <w:p w:rsidR="00AF00C1" w:rsidRPr="00AB370D" w:rsidRDefault="00AF00C1" w:rsidP="001B5BEE">
      <w:pPr>
        <w:jc w:val="both"/>
        <w:rPr>
          <w:rFonts w:asciiTheme="minorHAnsi" w:hAnsiTheme="minorHAnsi" w:cs="Tahoma"/>
          <w:sz w:val="22"/>
          <w:szCs w:val="22"/>
        </w:rPr>
      </w:pPr>
      <w:r w:rsidRPr="00AB370D">
        <w:rPr>
          <w:rFonts w:asciiTheme="minorHAnsi" w:hAnsiTheme="minorHAnsi" w:cs="Tahoma"/>
          <w:sz w:val="22"/>
          <w:szCs w:val="22"/>
        </w:rPr>
        <w:t xml:space="preserve">Weather advisories and warnings are issued by the National Weather Service </w:t>
      </w:r>
      <w:r w:rsidRPr="00AB370D">
        <w:rPr>
          <w:rFonts w:asciiTheme="minorHAnsi" w:hAnsiTheme="minorHAnsi" w:cs="Tahoma"/>
          <w:color w:val="244061"/>
          <w:sz w:val="22"/>
          <w:szCs w:val="22"/>
        </w:rPr>
        <w:t>(</w:t>
      </w:r>
      <w:hyperlink r:id="rId13" w:history="1">
        <w:r w:rsidRPr="00AB370D">
          <w:rPr>
            <w:rStyle w:val="Hyperlink"/>
            <w:rFonts w:asciiTheme="minorHAnsi" w:hAnsiTheme="minorHAnsi" w:cs="Tahoma"/>
            <w:sz w:val="22"/>
            <w:szCs w:val="22"/>
          </w:rPr>
          <w:t>www.weather.gov</w:t>
        </w:r>
      </w:hyperlink>
      <w:r w:rsidRPr="00AB370D">
        <w:rPr>
          <w:rFonts w:asciiTheme="minorHAnsi" w:hAnsiTheme="minorHAnsi" w:cs="Tahoma"/>
          <w:color w:val="244061"/>
          <w:sz w:val="22"/>
          <w:szCs w:val="22"/>
        </w:rPr>
        <w:t xml:space="preserve">). </w:t>
      </w:r>
      <w:r w:rsidRPr="00AB370D">
        <w:rPr>
          <w:rFonts w:asciiTheme="minorHAnsi" w:hAnsiTheme="minorHAnsi" w:cs="Tahoma"/>
          <w:sz w:val="22"/>
          <w:szCs w:val="22"/>
        </w:rPr>
        <w:t>The NWS cautions that during times of extreme heat, you should drink plenty of water, stay hydrated, and be in an air conditioned area, especially if you are susceptible to the heat. As temperatures in inside parked cars can rise very quickly to deadly levels, children and pets should never be left in one.</w:t>
      </w:r>
    </w:p>
    <w:p w:rsidR="00AF00C1" w:rsidRPr="00AB370D" w:rsidRDefault="00AF00C1" w:rsidP="001B5BEE">
      <w:pPr>
        <w:jc w:val="both"/>
        <w:rPr>
          <w:rFonts w:asciiTheme="minorHAnsi" w:hAnsiTheme="minorHAnsi" w:cs="Tahoma"/>
          <w:sz w:val="22"/>
          <w:szCs w:val="22"/>
        </w:rPr>
      </w:pPr>
    </w:p>
    <w:p w:rsidR="00AF00C1" w:rsidRPr="00AB370D" w:rsidRDefault="000A030F" w:rsidP="001B5BEE">
      <w:pPr>
        <w:jc w:val="both"/>
        <w:rPr>
          <w:rFonts w:asciiTheme="minorHAnsi" w:hAnsiTheme="minorHAnsi" w:cs="Tahoma"/>
          <w:sz w:val="22"/>
          <w:szCs w:val="22"/>
        </w:rPr>
      </w:pPr>
      <w:r w:rsidRPr="00AB370D">
        <w:rPr>
          <w:rFonts w:asciiTheme="minorHAnsi" w:hAnsiTheme="minorHAnsi" w:cs="Tahoma"/>
          <w:sz w:val="22"/>
          <w:szCs w:val="22"/>
        </w:rPr>
        <w:t>Public buildings such as Kirkland City Hall, the two city Community Centers (North Kirkland and Peter Kirk) and public libraries offer air condition are open during their regular business hours</w:t>
      </w:r>
      <w:r w:rsidR="00FC7CC6" w:rsidRPr="00AB370D">
        <w:rPr>
          <w:rFonts w:asciiTheme="minorHAnsi" w:hAnsiTheme="minorHAnsi" w:cs="Tahoma"/>
          <w:sz w:val="22"/>
          <w:szCs w:val="22"/>
        </w:rPr>
        <w:t xml:space="preserve"> as places for you to stay cool</w:t>
      </w:r>
      <w:r w:rsidRPr="00AB370D">
        <w:rPr>
          <w:rFonts w:asciiTheme="minorHAnsi" w:hAnsiTheme="minorHAnsi" w:cs="Tahoma"/>
          <w:sz w:val="22"/>
          <w:szCs w:val="22"/>
        </w:rPr>
        <w:t>.</w:t>
      </w:r>
      <w:r w:rsidR="00FC7CC6" w:rsidRPr="00AB370D">
        <w:rPr>
          <w:rFonts w:asciiTheme="minorHAnsi" w:hAnsiTheme="minorHAnsi" w:cs="Tahoma"/>
          <w:sz w:val="22"/>
          <w:szCs w:val="22"/>
        </w:rPr>
        <w:t xml:space="preserve"> No food or beverage is provided.</w:t>
      </w:r>
      <w:r w:rsidRPr="00AB370D">
        <w:rPr>
          <w:rFonts w:asciiTheme="minorHAnsi" w:hAnsiTheme="minorHAnsi" w:cs="Tahoma"/>
          <w:sz w:val="22"/>
          <w:szCs w:val="22"/>
        </w:rPr>
        <w:t xml:space="preserve"> </w:t>
      </w:r>
    </w:p>
    <w:p w:rsidR="00AF00C1" w:rsidRPr="00AB370D" w:rsidRDefault="00AF00C1" w:rsidP="001B5BEE">
      <w:pPr>
        <w:jc w:val="both"/>
        <w:rPr>
          <w:rFonts w:asciiTheme="minorHAnsi" w:hAnsiTheme="minorHAnsi" w:cs="Tahoma"/>
          <w:color w:val="244061"/>
          <w:sz w:val="22"/>
          <w:szCs w:val="22"/>
        </w:rPr>
      </w:pPr>
    </w:p>
    <w:p w:rsidR="00DC77A5" w:rsidRDefault="00DC77A5" w:rsidP="001B5BEE">
      <w:pPr>
        <w:jc w:val="both"/>
        <w:rPr>
          <w:rFonts w:ascii="Bell Gothic Std Black" w:hAnsi="Bell Gothic Std Black" w:cs="Tahoma"/>
          <w:b/>
          <w:color w:val="244061"/>
          <w:sz w:val="28"/>
          <w:szCs w:val="28"/>
          <w:u w:val="single"/>
        </w:rPr>
      </w:pPr>
      <w:r>
        <w:rPr>
          <w:rFonts w:ascii="Bell Gothic Std Black" w:hAnsi="Bell Gothic Std Black" w:cs="Tahoma"/>
          <w:b/>
          <w:color w:val="244061"/>
          <w:sz w:val="28"/>
          <w:szCs w:val="28"/>
          <w:u w:val="single"/>
        </w:rPr>
        <w:t>Fireworks Ban in Kirkland</w:t>
      </w:r>
    </w:p>
    <w:p w:rsidR="00AF00C1" w:rsidRPr="00AB370D" w:rsidRDefault="00FC7CC6" w:rsidP="001B5BEE">
      <w:pPr>
        <w:jc w:val="both"/>
        <w:rPr>
          <w:rFonts w:asciiTheme="minorHAnsi" w:hAnsiTheme="minorHAnsi" w:cs="Tahoma"/>
          <w:b/>
          <w:color w:val="244061"/>
          <w:sz w:val="28"/>
          <w:szCs w:val="28"/>
          <w:u w:val="single"/>
        </w:rPr>
      </w:pPr>
      <w:r w:rsidRPr="00AB370D">
        <w:rPr>
          <w:rFonts w:asciiTheme="minorHAnsi" w:hAnsiTheme="minorHAnsi" w:cs="Tahoma"/>
          <w:sz w:val="22"/>
          <w:szCs w:val="22"/>
        </w:rPr>
        <w:t xml:space="preserve">The City’s year-round fireworks ban prohibits the possession, sale and discharge of consumer fireworks.  You are encouraged to watch the annual “Celebrate Kirkland July 4” fireworks display. Event information can be found at </w:t>
      </w:r>
      <w:hyperlink r:id="rId14" w:history="1">
        <w:r w:rsidRPr="00AB370D">
          <w:rPr>
            <w:rStyle w:val="Hyperlink"/>
            <w:rFonts w:asciiTheme="minorHAnsi" w:hAnsiTheme="minorHAnsi" w:cs="Tahoma"/>
            <w:sz w:val="22"/>
            <w:szCs w:val="22"/>
          </w:rPr>
          <w:t>www.kirklandwa.gov</w:t>
        </w:r>
      </w:hyperlink>
      <w:r w:rsidRPr="00AB370D">
        <w:rPr>
          <w:rFonts w:asciiTheme="minorHAnsi" w:hAnsiTheme="minorHAnsi" w:cs="Tahoma"/>
          <w:sz w:val="22"/>
          <w:szCs w:val="22"/>
        </w:rPr>
        <w:t xml:space="preserve">; search </w:t>
      </w:r>
      <w:hyperlink r:id="rId15" w:history="1">
        <w:r w:rsidRPr="00AB370D">
          <w:rPr>
            <w:rStyle w:val="Hyperlink"/>
            <w:rFonts w:asciiTheme="minorHAnsi" w:hAnsiTheme="minorHAnsi" w:cs="Tahoma"/>
            <w:sz w:val="22"/>
            <w:szCs w:val="22"/>
          </w:rPr>
          <w:t>“4</w:t>
        </w:r>
        <w:r w:rsidRPr="00AB370D">
          <w:rPr>
            <w:rStyle w:val="Hyperlink"/>
            <w:rFonts w:asciiTheme="minorHAnsi" w:hAnsiTheme="minorHAnsi" w:cs="Tahoma"/>
            <w:sz w:val="22"/>
            <w:szCs w:val="22"/>
            <w:vertAlign w:val="superscript"/>
          </w:rPr>
          <w:t>th</w:t>
        </w:r>
        <w:r w:rsidRPr="00AB370D">
          <w:rPr>
            <w:rStyle w:val="Hyperlink"/>
            <w:rFonts w:asciiTheme="minorHAnsi" w:hAnsiTheme="minorHAnsi" w:cs="Tahoma"/>
            <w:sz w:val="22"/>
            <w:szCs w:val="22"/>
          </w:rPr>
          <w:t xml:space="preserve"> of July</w:t>
        </w:r>
      </w:hyperlink>
      <w:r w:rsidRPr="00AB370D">
        <w:rPr>
          <w:rFonts w:asciiTheme="minorHAnsi" w:hAnsiTheme="minorHAnsi" w:cs="Tahoma"/>
          <w:sz w:val="22"/>
          <w:szCs w:val="22"/>
        </w:rPr>
        <w:t>.”</w:t>
      </w:r>
      <w:r w:rsidR="00AB370D" w:rsidRPr="00AB370D">
        <w:rPr>
          <w:rFonts w:asciiTheme="minorHAnsi" w:hAnsiTheme="minorHAnsi" w:cs="Tahoma"/>
          <w:sz w:val="22"/>
          <w:szCs w:val="22"/>
        </w:rPr>
        <w:t xml:space="preserve">  With this summer’s extreme heat, the danger of illicit fireworks puts people and property at </w:t>
      </w:r>
      <w:r w:rsidR="003F4555">
        <w:rPr>
          <w:rFonts w:asciiTheme="minorHAnsi" w:hAnsiTheme="minorHAnsi" w:cs="Tahoma"/>
          <w:sz w:val="22"/>
          <w:szCs w:val="22"/>
        </w:rPr>
        <w:t xml:space="preserve">increased </w:t>
      </w:r>
      <w:r w:rsidR="00AB370D" w:rsidRPr="00AB370D">
        <w:rPr>
          <w:rFonts w:asciiTheme="minorHAnsi" w:hAnsiTheme="minorHAnsi" w:cs="Tahoma"/>
          <w:sz w:val="22"/>
          <w:szCs w:val="22"/>
        </w:rPr>
        <w:t>risk.</w:t>
      </w:r>
    </w:p>
    <w:p w:rsidR="0026404B" w:rsidRPr="00AB370D" w:rsidRDefault="0026404B" w:rsidP="00B232DF">
      <w:pPr>
        <w:jc w:val="both"/>
        <w:rPr>
          <w:rFonts w:asciiTheme="minorHAnsi" w:hAnsiTheme="minorHAnsi" w:cs="Tahoma"/>
          <w:i/>
          <w:sz w:val="22"/>
          <w:szCs w:val="22"/>
        </w:rPr>
      </w:pPr>
    </w:p>
    <w:p w:rsidR="00956048" w:rsidRPr="00956048" w:rsidRDefault="00956048" w:rsidP="00956048">
      <w:pPr>
        <w:rPr>
          <w:rFonts w:ascii="Bell Gothic Std Black" w:hAnsi="Bell Gothic Std Black" w:cs="Tahoma"/>
          <w:i/>
        </w:rPr>
      </w:pPr>
      <w:r w:rsidRPr="00956048">
        <w:rPr>
          <w:rFonts w:ascii="Bell Gothic Std Black" w:hAnsi="Bell Gothic Std Black" w:cs="Tahoma"/>
          <w:i/>
        </w:rPr>
        <w:t xml:space="preserve">Facebook: </w:t>
      </w:r>
      <w:r w:rsidRPr="00956048">
        <w:rPr>
          <w:rFonts w:ascii="Bell Gothic Std Black" w:hAnsi="Bell Gothic Std Black" w:cs="Tahoma"/>
          <w:i/>
        </w:rPr>
        <w:tab/>
      </w:r>
      <w:hyperlink r:id="rId16" w:history="1">
        <w:r w:rsidRPr="00956048">
          <w:rPr>
            <w:rStyle w:val="Hyperlink"/>
            <w:rFonts w:ascii="Bell Gothic Std Black" w:hAnsi="Bell Gothic Std Black" w:cs="Tahoma"/>
            <w:i/>
          </w:rPr>
          <w:t>City of Kirkland</w:t>
        </w:r>
      </w:hyperlink>
      <w:r w:rsidRPr="00956048">
        <w:rPr>
          <w:rFonts w:ascii="Bell Gothic Std Black" w:hAnsi="Bell Gothic Std Black" w:cs="Tahoma"/>
          <w:i/>
        </w:rPr>
        <w:tab/>
      </w:r>
      <w:r>
        <w:rPr>
          <w:rFonts w:ascii="Bell Gothic Std Black" w:hAnsi="Bell Gothic Std Black" w:cs="Tahoma"/>
          <w:i/>
        </w:rPr>
        <w:tab/>
      </w:r>
      <w:r>
        <w:rPr>
          <w:rFonts w:ascii="Bell Gothic Std Black" w:hAnsi="Bell Gothic Std Black" w:cs="Tahoma"/>
          <w:i/>
        </w:rPr>
        <w:tab/>
      </w:r>
      <w:r>
        <w:rPr>
          <w:rFonts w:ascii="Bell Gothic Std Black" w:hAnsi="Bell Gothic Std Black" w:cs="Tahoma"/>
          <w:i/>
        </w:rPr>
        <w:tab/>
      </w:r>
      <w:hyperlink r:id="rId17" w:history="1">
        <w:r w:rsidRPr="00956048">
          <w:rPr>
            <w:rStyle w:val="Hyperlink"/>
            <w:rFonts w:ascii="Bell Gothic Std Black" w:hAnsi="Bell Gothic Std Black" w:cs="Tahoma"/>
            <w:i/>
          </w:rPr>
          <w:t>Office of Emergency Management</w:t>
        </w:r>
      </w:hyperlink>
      <w:r>
        <w:rPr>
          <w:rFonts w:ascii="Bell Gothic Std Black" w:hAnsi="Bell Gothic Std Black" w:cs="Tahoma"/>
          <w:i/>
        </w:rPr>
        <w:t xml:space="preserve"> KirklandOEM</w:t>
      </w:r>
      <w:r w:rsidRPr="00956048">
        <w:rPr>
          <w:rFonts w:ascii="Bell Gothic Std Black" w:hAnsi="Bell Gothic Std Black" w:cs="Tahoma"/>
          <w:i/>
        </w:rPr>
        <w:br/>
        <w:t>Twitter:</w:t>
      </w:r>
      <w:r w:rsidRPr="00956048">
        <w:rPr>
          <w:rFonts w:ascii="Bell Gothic Std Black" w:hAnsi="Bell Gothic Std Black" w:cs="Tahoma"/>
          <w:i/>
        </w:rPr>
        <w:tab/>
      </w:r>
      <w:r>
        <w:rPr>
          <w:rFonts w:ascii="Bell Gothic Std Black" w:hAnsi="Bell Gothic Std Black" w:cs="Tahoma"/>
          <w:i/>
        </w:rPr>
        <w:tab/>
      </w:r>
      <w:hyperlink r:id="rId18" w:history="1">
        <w:r w:rsidRPr="00956048">
          <w:rPr>
            <w:rStyle w:val="Hyperlink"/>
            <w:rFonts w:ascii="Bell Gothic Std Black" w:hAnsi="Bell Gothic Std Black" w:cs="Tahoma"/>
            <w:i/>
          </w:rPr>
          <w:t>City of Kirkland</w:t>
        </w:r>
      </w:hyperlink>
      <w:r w:rsidRPr="00956048">
        <w:rPr>
          <w:rFonts w:ascii="Bell Gothic Std Black" w:hAnsi="Bell Gothic Std Black" w:cs="Tahoma"/>
          <w:i/>
        </w:rPr>
        <w:t xml:space="preserve"> @kirklandgov</w:t>
      </w:r>
      <w:r w:rsidRPr="00956048">
        <w:rPr>
          <w:rFonts w:ascii="Bell Gothic Std Black" w:hAnsi="Bell Gothic Std Black" w:cs="Tahoma"/>
          <w:i/>
        </w:rPr>
        <w:tab/>
      </w:r>
      <w:r w:rsidRPr="00956048">
        <w:rPr>
          <w:rFonts w:ascii="Bell Gothic Std Black" w:hAnsi="Bell Gothic Std Black" w:cs="Tahoma"/>
          <w:i/>
        </w:rPr>
        <w:tab/>
      </w:r>
      <w:hyperlink r:id="rId19" w:history="1">
        <w:r w:rsidRPr="00956048">
          <w:rPr>
            <w:rStyle w:val="Hyperlink"/>
            <w:rFonts w:ascii="Bell Gothic Std Black" w:hAnsi="Bell Gothic Std Black" w:cs="Tahoma"/>
            <w:i/>
          </w:rPr>
          <w:t>Office of Emergency Management</w:t>
        </w:r>
      </w:hyperlink>
      <w:r w:rsidRPr="00956048">
        <w:rPr>
          <w:rFonts w:ascii="Bell Gothic Std Black" w:hAnsi="Bell Gothic Std Black" w:cs="Tahoma"/>
          <w:i/>
        </w:rPr>
        <w:t xml:space="preserve"> @oemk</w:t>
      </w:r>
      <w:r>
        <w:rPr>
          <w:rFonts w:ascii="Bell Gothic Std Black" w:hAnsi="Bell Gothic Std Black" w:cs="Tahoma"/>
          <w:i/>
        </w:rPr>
        <w:t>irk</w:t>
      </w:r>
      <w:r w:rsidRPr="00956048">
        <w:rPr>
          <w:rFonts w:ascii="Bell Gothic Std Black" w:hAnsi="Bell Gothic Std Black" w:cs="Tahoma"/>
          <w:i/>
        </w:rPr>
        <w:t>land</w:t>
      </w:r>
    </w:p>
    <w:sectPr w:rsidR="00956048" w:rsidRPr="00956048" w:rsidSect="001B5BEE">
      <w:footerReference w:type="default" r:id="rId20"/>
      <w:pgSz w:w="12240" w:h="15840"/>
      <w:pgMar w:top="1296"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3C" w:rsidRDefault="00523D3C">
      <w:r>
        <w:separator/>
      </w:r>
    </w:p>
  </w:endnote>
  <w:endnote w:type="continuationSeparator" w:id="0">
    <w:p w:rsidR="00523D3C" w:rsidRDefault="005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ll Gothic Std Blac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0F" w:rsidRDefault="000A030F">
    <w:pPr>
      <w:pStyle w:val="Footer"/>
    </w:pPr>
    <w:r>
      <w:t>June 2015</w:t>
    </w:r>
  </w:p>
  <w:p w:rsidR="000A030F" w:rsidRDefault="000A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3C" w:rsidRDefault="00523D3C">
      <w:r>
        <w:separator/>
      </w:r>
    </w:p>
  </w:footnote>
  <w:footnote w:type="continuationSeparator" w:id="0">
    <w:p w:rsidR="00523D3C" w:rsidRDefault="00523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A3A6F"/>
    <w:multiLevelType w:val="hybridMultilevel"/>
    <w:tmpl w:val="0AE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56DA2"/>
    <w:multiLevelType w:val="hybridMultilevel"/>
    <w:tmpl w:val="6F0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25D36"/>
    <w:multiLevelType w:val="hybridMultilevel"/>
    <w:tmpl w:val="351CBD4A"/>
    <w:lvl w:ilvl="0" w:tplc="C06A41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0A59D0"/>
    <w:multiLevelType w:val="hybridMultilevel"/>
    <w:tmpl w:val="9558E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A3720"/>
    <w:multiLevelType w:val="hybridMultilevel"/>
    <w:tmpl w:val="113C7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1730B7"/>
    <w:multiLevelType w:val="hybridMultilevel"/>
    <w:tmpl w:val="136A258A"/>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11960"/>
    <w:multiLevelType w:val="hybridMultilevel"/>
    <w:tmpl w:val="9FB8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87D5A"/>
    <w:multiLevelType w:val="hybridMultilevel"/>
    <w:tmpl w:val="6C4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753C0"/>
    <w:multiLevelType w:val="hybridMultilevel"/>
    <w:tmpl w:val="4326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5205C"/>
    <w:multiLevelType w:val="hybridMultilevel"/>
    <w:tmpl w:val="5E1854F6"/>
    <w:lvl w:ilvl="0" w:tplc="945630A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905247B"/>
    <w:multiLevelType w:val="hybridMultilevel"/>
    <w:tmpl w:val="977AD3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B50D85"/>
    <w:multiLevelType w:val="hybridMultilevel"/>
    <w:tmpl w:val="8F6A4352"/>
    <w:lvl w:ilvl="0" w:tplc="03900F9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E71729"/>
    <w:multiLevelType w:val="hybridMultilevel"/>
    <w:tmpl w:val="625E4F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515C6ED9"/>
    <w:multiLevelType w:val="hybridMultilevel"/>
    <w:tmpl w:val="A4828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3B133E"/>
    <w:multiLevelType w:val="hybridMultilevel"/>
    <w:tmpl w:val="AF6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C2320"/>
    <w:multiLevelType w:val="hybridMultilevel"/>
    <w:tmpl w:val="7C265B1A"/>
    <w:lvl w:ilvl="0" w:tplc="945630A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D585D3D"/>
    <w:multiLevelType w:val="hybridMultilevel"/>
    <w:tmpl w:val="842853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0"/>
  </w:num>
  <w:num w:numId="5">
    <w:abstractNumId w:val="16"/>
  </w:num>
  <w:num w:numId="6">
    <w:abstractNumId w:val="6"/>
  </w:num>
  <w:num w:numId="7">
    <w:abstractNumId w:val="14"/>
  </w:num>
  <w:num w:numId="8">
    <w:abstractNumId w:val="13"/>
  </w:num>
  <w:num w:numId="9">
    <w:abstractNumId w:val="3"/>
  </w:num>
  <w:num w:numId="10">
    <w:abstractNumId w:val="7"/>
  </w:num>
  <w:num w:numId="11">
    <w:abstractNumId w:val="2"/>
  </w:num>
  <w:num w:numId="12">
    <w:abstractNumId w:val="15"/>
  </w:num>
  <w:num w:numId="13">
    <w:abstractNumId w:val="11"/>
  </w:num>
  <w:num w:numId="14">
    <w:abstractNumId w:val="5"/>
  </w:num>
  <w:num w:numId="15">
    <w:abstractNumId w:val="17"/>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6F"/>
    <w:rsid w:val="00021F58"/>
    <w:rsid w:val="00025061"/>
    <w:rsid w:val="00025844"/>
    <w:rsid w:val="00031EB1"/>
    <w:rsid w:val="0003548C"/>
    <w:rsid w:val="00040DED"/>
    <w:rsid w:val="0004451B"/>
    <w:rsid w:val="00062EE6"/>
    <w:rsid w:val="000726E6"/>
    <w:rsid w:val="00077F7F"/>
    <w:rsid w:val="000861FA"/>
    <w:rsid w:val="00094067"/>
    <w:rsid w:val="00097B2D"/>
    <w:rsid w:val="000A006E"/>
    <w:rsid w:val="000A030F"/>
    <w:rsid w:val="000A2AB2"/>
    <w:rsid w:val="000B4198"/>
    <w:rsid w:val="000C229A"/>
    <w:rsid w:val="000C39DC"/>
    <w:rsid w:val="000E39DF"/>
    <w:rsid w:val="000F7668"/>
    <w:rsid w:val="00110913"/>
    <w:rsid w:val="001140FF"/>
    <w:rsid w:val="00132104"/>
    <w:rsid w:val="0013236E"/>
    <w:rsid w:val="0014363E"/>
    <w:rsid w:val="0014442E"/>
    <w:rsid w:val="00147892"/>
    <w:rsid w:val="0015255B"/>
    <w:rsid w:val="00154A34"/>
    <w:rsid w:val="00160FEA"/>
    <w:rsid w:val="00161907"/>
    <w:rsid w:val="0017213D"/>
    <w:rsid w:val="001749F5"/>
    <w:rsid w:val="001772F5"/>
    <w:rsid w:val="00177AC8"/>
    <w:rsid w:val="00190064"/>
    <w:rsid w:val="001902FA"/>
    <w:rsid w:val="00193229"/>
    <w:rsid w:val="001956AB"/>
    <w:rsid w:val="001966F0"/>
    <w:rsid w:val="001977F7"/>
    <w:rsid w:val="001A6687"/>
    <w:rsid w:val="001B26F2"/>
    <w:rsid w:val="001B366D"/>
    <w:rsid w:val="001B5726"/>
    <w:rsid w:val="001B5BEE"/>
    <w:rsid w:val="001B6AAD"/>
    <w:rsid w:val="001B727F"/>
    <w:rsid w:val="001C6C6B"/>
    <w:rsid w:val="001D4A0E"/>
    <w:rsid w:val="001F2408"/>
    <w:rsid w:val="001F44BB"/>
    <w:rsid w:val="001F7B81"/>
    <w:rsid w:val="0021712C"/>
    <w:rsid w:val="00233BED"/>
    <w:rsid w:val="00235195"/>
    <w:rsid w:val="00246929"/>
    <w:rsid w:val="00247CE4"/>
    <w:rsid w:val="0025726F"/>
    <w:rsid w:val="002600D8"/>
    <w:rsid w:val="0026404B"/>
    <w:rsid w:val="00271D2A"/>
    <w:rsid w:val="00276A6C"/>
    <w:rsid w:val="0028052C"/>
    <w:rsid w:val="00284FFB"/>
    <w:rsid w:val="002874C6"/>
    <w:rsid w:val="002935F8"/>
    <w:rsid w:val="002A5C65"/>
    <w:rsid w:val="002B007E"/>
    <w:rsid w:val="002B3E53"/>
    <w:rsid w:val="002B65C6"/>
    <w:rsid w:val="002C4C87"/>
    <w:rsid w:val="002C58CB"/>
    <w:rsid w:val="002D494D"/>
    <w:rsid w:val="002D4FD1"/>
    <w:rsid w:val="002E0912"/>
    <w:rsid w:val="002E5314"/>
    <w:rsid w:val="002E5CCD"/>
    <w:rsid w:val="002F0ED9"/>
    <w:rsid w:val="00323445"/>
    <w:rsid w:val="00325F99"/>
    <w:rsid w:val="00330A01"/>
    <w:rsid w:val="003335C8"/>
    <w:rsid w:val="00335978"/>
    <w:rsid w:val="0034300A"/>
    <w:rsid w:val="00374227"/>
    <w:rsid w:val="003822FE"/>
    <w:rsid w:val="00396577"/>
    <w:rsid w:val="0039751C"/>
    <w:rsid w:val="003A60E7"/>
    <w:rsid w:val="003B59CF"/>
    <w:rsid w:val="003E1189"/>
    <w:rsid w:val="003E4C70"/>
    <w:rsid w:val="003F234E"/>
    <w:rsid w:val="003F329F"/>
    <w:rsid w:val="003F4555"/>
    <w:rsid w:val="003F493C"/>
    <w:rsid w:val="004230CF"/>
    <w:rsid w:val="00424A01"/>
    <w:rsid w:val="00425CD1"/>
    <w:rsid w:val="00427120"/>
    <w:rsid w:val="004371CB"/>
    <w:rsid w:val="00445C78"/>
    <w:rsid w:val="00456342"/>
    <w:rsid w:val="00461BD0"/>
    <w:rsid w:val="004646D4"/>
    <w:rsid w:val="00491A0A"/>
    <w:rsid w:val="004945CD"/>
    <w:rsid w:val="00496840"/>
    <w:rsid w:val="004A431E"/>
    <w:rsid w:val="004A688B"/>
    <w:rsid w:val="004B171A"/>
    <w:rsid w:val="004C1B88"/>
    <w:rsid w:val="004D03E6"/>
    <w:rsid w:val="004E6551"/>
    <w:rsid w:val="004E77C4"/>
    <w:rsid w:val="004F131F"/>
    <w:rsid w:val="004F2F87"/>
    <w:rsid w:val="004F7652"/>
    <w:rsid w:val="004F7A17"/>
    <w:rsid w:val="005045B5"/>
    <w:rsid w:val="00517025"/>
    <w:rsid w:val="00523D3C"/>
    <w:rsid w:val="005332F8"/>
    <w:rsid w:val="00534DFB"/>
    <w:rsid w:val="00541838"/>
    <w:rsid w:val="00546270"/>
    <w:rsid w:val="00552262"/>
    <w:rsid w:val="00574448"/>
    <w:rsid w:val="00575B11"/>
    <w:rsid w:val="0059060B"/>
    <w:rsid w:val="00594F04"/>
    <w:rsid w:val="00596751"/>
    <w:rsid w:val="005A07A7"/>
    <w:rsid w:val="005B0E64"/>
    <w:rsid w:val="005B270A"/>
    <w:rsid w:val="005C05E1"/>
    <w:rsid w:val="005D0392"/>
    <w:rsid w:val="00622000"/>
    <w:rsid w:val="006306FD"/>
    <w:rsid w:val="006327A2"/>
    <w:rsid w:val="00632949"/>
    <w:rsid w:val="00633E20"/>
    <w:rsid w:val="0063449D"/>
    <w:rsid w:val="00654F63"/>
    <w:rsid w:val="006559D7"/>
    <w:rsid w:val="00676C96"/>
    <w:rsid w:val="00681D3D"/>
    <w:rsid w:val="00693B6E"/>
    <w:rsid w:val="00696E4B"/>
    <w:rsid w:val="006B30BB"/>
    <w:rsid w:val="006C3AC1"/>
    <w:rsid w:val="006C3C22"/>
    <w:rsid w:val="006D359C"/>
    <w:rsid w:val="007070F6"/>
    <w:rsid w:val="0071340C"/>
    <w:rsid w:val="007146ED"/>
    <w:rsid w:val="00717EAD"/>
    <w:rsid w:val="007223DA"/>
    <w:rsid w:val="00735BA3"/>
    <w:rsid w:val="00747F9B"/>
    <w:rsid w:val="007540F4"/>
    <w:rsid w:val="00755AA9"/>
    <w:rsid w:val="00762088"/>
    <w:rsid w:val="00775D05"/>
    <w:rsid w:val="00777101"/>
    <w:rsid w:val="00777C40"/>
    <w:rsid w:val="0078163C"/>
    <w:rsid w:val="007942B6"/>
    <w:rsid w:val="007A01E1"/>
    <w:rsid w:val="007A0517"/>
    <w:rsid w:val="007A11CF"/>
    <w:rsid w:val="007B0694"/>
    <w:rsid w:val="007B1462"/>
    <w:rsid w:val="007D1045"/>
    <w:rsid w:val="007F541D"/>
    <w:rsid w:val="00803E4F"/>
    <w:rsid w:val="00811BFD"/>
    <w:rsid w:val="008122A0"/>
    <w:rsid w:val="00825E6B"/>
    <w:rsid w:val="008314A3"/>
    <w:rsid w:val="00832C7C"/>
    <w:rsid w:val="00835A9C"/>
    <w:rsid w:val="00837E8C"/>
    <w:rsid w:val="00842A1B"/>
    <w:rsid w:val="00842E6B"/>
    <w:rsid w:val="00843EB5"/>
    <w:rsid w:val="00853060"/>
    <w:rsid w:val="00853E32"/>
    <w:rsid w:val="00862BA6"/>
    <w:rsid w:val="00862FD4"/>
    <w:rsid w:val="008640BF"/>
    <w:rsid w:val="00864FAC"/>
    <w:rsid w:val="008721F7"/>
    <w:rsid w:val="008735DE"/>
    <w:rsid w:val="00882C52"/>
    <w:rsid w:val="00887351"/>
    <w:rsid w:val="00895EEE"/>
    <w:rsid w:val="008A1D85"/>
    <w:rsid w:val="008A5DB9"/>
    <w:rsid w:val="008B0085"/>
    <w:rsid w:val="008B1845"/>
    <w:rsid w:val="008B1F71"/>
    <w:rsid w:val="008E08D6"/>
    <w:rsid w:val="008E0CB4"/>
    <w:rsid w:val="008E1079"/>
    <w:rsid w:val="008E3458"/>
    <w:rsid w:val="008E39CD"/>
    <w:rsid w:val="008E73BB"/>
    <w:rsid w:val="008F0259"/>
    <w:rsid w:val="008F4087"/>
    <w:rsid w:val="00906E20"/>
    <w:rsid w:val="009164EA"/>
    <w:rsid w:val="00936A23"/>
    <w:rsid w:val="009557A4"/>
    <w:rsid w:val="00956048"/>
    <w:rsid w:val="009716C7"/>
    <w:rsid w:val="0097670F"/>
    <w:rsid w:val="009825C8"/>
    <w:rsid w:val="00982CB8"/>
    <w:rsid w:val="00985C0E"/>
    <w:rsid w:val="0098786F"/>
    <w:rsid w:val="00991A11"/>
    <w:rsid w:val="009943BC"/>
    <w:rsid w:val="00995F84"/>
    <w:rsid w:val="009A1246"/>
    <w:rsid w:val="009B4AF1"/>
    <w:rsid w:val="009C09B6"/>
    <w:rsid w:val="009C74E4"/>
    <w:rsid w:val="009D2BFA"/>
    <w:rsid w:val="009E6B9E"/>
    <w:rsid w:val="00A17002"/>
    <w:rsid w:val="00A2338B"/>
    <w:rsid w:val="00A23C4C"/>
    <w:rsid w:val="00A2580A"/>
    <w:rsid w:val="00A32DFF"/>
    <w:rsid w:val="00A408FF"/>
    <w:rsid w:val="00A41A97"/>
    <w:rsid w:val="00A61B17"/>
    <w:rsid w:val="00A66654"/>
    <w:rsid w:val="00A71A7F"/>
    <w:rsid w:val="00A77203"/>
    <w:rsid w:val="00A8558D"/>
    <w:rsid w:val="00A911A3"/>
    <w:rsid w:val="00AA6D7C"/>
    <w:rsid w:val="00AB370D"/>
    <w:rsid w:val="00AC1D6E"/>
    <w:rsid w:val="00AC1DA5"/>
    <w:rsid w:val="00AC6252"/>
    <w:rsid w:val="00AD4E47"/>
    <w:rsid w:val="00AD5A8E"/>
    <w:rsid w:val="00AE009F"/>
    <w:rsid w:val="00AE15E9"/>
    <w:rsid w:val="00AF00C1"/>
    <w:rsid w:val="00B06029"/>
    <w:rsid w:val="00B14ABA"/>
    <w:rsid w:val="00B229C6"/>
    <w:rsid w:val="00B232DF"/>
    <w:rsid w:val="00B42911"/>
    <w:rsid w:val="00B53249"/>
    <w:rsid w:val="00B53A33"/>
    <w:rsid w:val="00B739C9"/>
    <w:rsid w:val="00B82392"/>
    <w:rsid w:val="00BA124F"/>
    <w:rsid w:val="00BA378B"/>
    <w:rsid w:val="00BA3840"/>
    <w:rsid w:val="00BA7CA6"/>
    <w:rsid w:val="00BB5E95"/>
    <w:rsid w:val="00BB69B6"/>
    <w:rsid w:val="00BB7A96"/>
    <w:rsid w:val="00BC14EA"/>
    <w:rsid w:val="00BC78EC"/>
    <w:rsid w:val="00BD1609"/>
    <w:rsid w:val="00BD4CBB"/>
    <w:rsid w:val="00BF5437"/>
    <w:rsid w:val="00BF6066"/>
    <w:rsid w:val="00C00D75"/>
    <w:rsid w:val="00C12460"/>
    <w:rsid w:val="00C1485A"/>
    <w:rsid w:val="00C1608A"/>
    <w:rsid w:val="00C361AA"/>
    <w:rsid w:val="00C47666"/>
    <w:rsid w:val="00C50491"/>
    <w:rsid w:val="00C51857"/>
    <w:rsid w:val="00C53E2B"/>
    <w:rsid w:val="00C62227"/>
    <w:rsid w:val="00C65C78"/>
    <w:rsid w:val="00C76E34"/>
    <w:rsid w:val="00C80EAA"/>
    <w:rsid w:val="00C9246A"/>
    <w:rsid w:val="00C97048"/>
    <w:rsid w:val="00CA0336"/>
    <w:rsid w:val="00CA2A74"/>
    <w:rsid w:val="00CB22EC"/>
    <w:rsid w:val="00CC05AE"/>
    <w:rsid w:val="00CC1A00"/>
    <w:rsid w:val="00CE280E"/>
    <w:rsid w:val="00CF3238"/>
    <w:rsid w:val="00D158FF"/>
    <w:rsid w:val="00D417EB"/>
    <w:rsid w:val="00D455E7"/>
    <w:rsid w:val="00D604EF"/>
    <w:rsid w:val="00D636A5"/>
    <w:rsid w:val="00D76705"/>
    <w:rsid w:val="00D91C81"/>
    <w:rsid w:val="00DA16C1"/>
    <w:rsid w:val="00DA2E14"/>
    <w:rsid w:val="00DA6042"/>
    <w:rsid w:val="00DB5382"/>
    <w:rsid w:val="00DC77A5"/>
    <w:rsid w:val="00DD71A0"/>
    <w:rsid w:val="00DD7FC8"/>
    <w:rsid w:val="00DE68A9"/>
    <w:rsid w:val="00DF65F1"/>
    <w:rsid w:val="00E03D8A"/>
    <w:rsid w:val="00E07C87"/>
    <w:rsid w:val="00E1028C"/>
    <w:rsid w:val="00E239B9"/>
    <w:rsid w:val="00E27195"/>
    <w:rsid w:val="00E27F13"/>
    <w:rsid w:val="00E3647C"/>
    <w:rsid w:val="00E41A77"/>
    <w:rsid w:val="00E44BB7"/>
    <w:rsid w:val="00E52E4F"/>
    <w:rsid w:val="00E577BB"/>
    <w:rsid w:val="00E76C95"/>
    <w:rsid w:val="00E81430"/>
    <w:rsid w:val="00E82E9A"/>
    <w:rsid w:val="00E85728"/>
    <w:rsid w:val="00EA20B0"/>
    <w:rsid w:val="00EA717E"/>
    <w:rsid w:val="00EB1088"/>
    <w:rsid w:val="00EB1CD6"/>
    <w:rsid w:val="00EB3108"/>
    <w:rsid w:val="00EB7EDF"/>
    <w:rsid w:val="00EC021A"/>
    <w:rsid w:val="00EC7D1B"/>
    <w:rsid w:val="00EE242A"/>
    <w:rsid w:val="00EE6240"/>
    <w:rsid w:val="00EE7751"/>
    <w:rsid w:val="00EF1E8F"/>
    <w:rsid w:val="00F12A6D"/>
    <w:rsid w:val="00F16D66"/>
    <w:rsid w:val="00F30D0F"/>
    <w:rsid w:val="00F31279"/>
    <w:rsid w:val="00F33E41"/>
    <w:rsid w:val="00F34082"/>
    <w:rsid w:val="00F42381"/>
    <w:rsid w:val="00F439A0"/>
    <w:rsid w:val="00F46094"/>
    <w:rsid w:val="00F57D70"/>
    <w:rsid w:val="00F64263"/>
    <w:rsid w:val="00F654D1"/>
    <w:rsid w:val="00F7632D"/>
    <w:rsid w:val="00F776F6"/>
    <w:rsid w:val="00F83E6C"/>
    <w:rsid w:val="00F90556"/>
    <w:rsid w:val="00FA11F0"/>
    <w:rsid w:val="00FB0458"/>
    <w:rsid w:val="00FB27F2"/>
    <w:rsid w:val="00FB59A5"/>
    <w:rsid w:val="00FC7CC6"/>
    <w:rsid w:val="00FD6AA0"/>
    <w:rsid w:val="00FE232A"/>
    <w:rsid w:val="00FE7AA3"/>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white">
      <v:fill color="black"/>
      <v:stroke color="white"/>
      <v:shadow color="#868686"/>
    </o:shapedefaults>
    <o:shapelayout v:ext="edit">
      <o:idmap v:ext="edit" data="1"/>
    </o:shapelayout>
  </w:shapeDefaults>
  <w:decimalSymbol w:val="."/>
  <w:listSeparator w:val=","/>
  <w15:docId w15:val="{5F635C67-3754-4FA6-AB7A-B3C6B7E8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s>
      <w:spacing w:line="330" w:lineRule="atLeast"/>
      <w:ind w:left="-108" w:right="-108"/>
      <w:outlineLvl w:val="0"/>
    </w:pPr>
    <w:rPr>
      <w:rFonts w:ascii="Arial" w:hAnsi="Arial"/>
      <w:sz w:val="24"/>
    </w:rPr>
  </w:style>
  <w:style w:type="paragraph" w:styleId="Heading2">
    <w:name w:val="heading 2"/>
    <w:basedOn w:val="Normal"/>
    <w:next w:val="Normal"/>
    <w:qFormat/>
    <w:pPr>
      <w:keepNext/>
      <w:tabs>
        <w:tab w:val="left" w:pos="-1440"/>
      </w:tabs>
      <w:spacing w:line="330" w:lineRule="atLeast"/>
      <w:ind w:left="-108" w:right="-108"/>
      <w:outlineLvl w:val="1"/>
    </w:pPr>
    <w:rPr>
      <w:rFonts w:ascii="Impact" w:hAnsi="Impact"/>
      <w:sz w:val="56"/>
    </w:rPr>
  </w:style>
  <w:style w:type="paragraph" w:styleId="Heading4">
    <w:name w:val="heading 4"/>
    <w:basedOn w:val="Normal"/>
    <w:next w:val="Normal"/>
    <w:qFormat/>
    <w:rsid w:val="007540F4"/>
    <w:pPr>
      <w:keepNext/>
      <w:spacing w:before="240" w:after="60"/>
      <w:outlineLvl w:val="3"/>
    </w:pPr>
    <w:rPr>
      <w:b/>
      <w:bCs/>
      <w:sz w:val="28"/>
      <w:szCs w:val="28"/>
    </w:rPr>
  </w:style>
  <w:style w:type="paragraph" w:styleId="Heading5">
    <w:name w:val="heading 5"/>
    <w:basedOn w:val="Normal"/>
    <w:next w:val="Normal"/>
    <w:qFormat/>
    <w:rsid w:val="007540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PlainText">
    <w:name w:val="Plain Text"/>
    <w:basedOn w:val="Normal"/>
    <w:rPr>
      <w:rFonts w:ascii="Courier New" w:hAnsi="Courier New"/>
    </w:rPr>
  </w:style>
  <w:style w:type="paragraph" w:styleId="BlockText">
    <w:name w:val="Block Text"/>
    <w:basedOn w:val="Normal"/>
    <w:pPr>
      <w:tabs>
        <w:tab w:val="left" w:pos="-1440"/>
      </w:tabs>
      <w:spacing w:line="330" w:lineRule="atLeast"/>
      <w:ind w:left="-108" w:right="-108"/>
    </w:pPr>
    <w:rPr>
      <w:rFonts w:ascii="Impact" w:hAnsi="Impact"/>
      <w:sz w:val="48"/>
    </w:rPr>
  </w:style>
  <w:style w:type="paragraph" w:customStyle="1" w:styleId="BodyText1">
    <w:name w:val="Body Text1"/>
    <w:pPr>
      <w:keepNext/>
      <w:keepLines/>
      <w:tabs>
        <w:tab w:val="left" w:pos="180"/>
      </w:tabs>
      <w:autoSpaceDE w:val="0"/>
      <w:autoSpaceDN w:val="0"/>
      <w:adjustRightInd w:val="0"/>
      <w:spacing w:line="220" w:lineRule="atLeast"/>
      <w:ind w:firstLine="180"/>
      <w:jc w:val="both"/>
    </w:pPr>
    <w:rPr>
      <w:rFonts w:ascii="Arial" w:hAnsi="Arial" w:cs="Arial"/>
      <w:color w:val="000000"/>
    </w:rPr>
  </w:style>
  <w:style w:type="paragraph" w:styleId="BodyTextIndent">
    <w:name w:val="Body Text Indent"/>
    <w:basedOn w:val="Normal"/>
    <w:pPr>
      <w:spacing w:line="340" w:lineRule="exact"/>
      <w:ind w:left="-115"/>
    </w:pPr>
    <w:rPr>
      <w:rFonts w:ascii="Arial" w:hAnsi="Arial" w:cs="Arial"/>
      <w:sz w:val="24"/>
    </w:rPr>
  </w:style>
  <w:style w:type="paragraph" w:styleId="BodyText2">
    <w:name w:val="Body Text 2"/>
    <w:basedOn w:val="Normal"/>
    <w:pPr>
      <w:spacing w:line="360" w:lineRule="auto"/>
    </w:pPr>
    <w:rPr>
      <w:rFonts w:ascii="Arial" w:hAnsi="Arial" w:cs="Arial"/>
      <w:sz w:val="24"/>
    </w:rPr>
  </w:style>
  <w:style w:type="paragraph" w:styleId="BalloonText">
    <w:name w:val="Balloon Text"/>
    <w:basedOn w:val="Normal"/>
    <w:semiHidden/>
    <w:rsid w:val="00C53E2B"/>
    <w:rPr>
      <w:rFonts w:ascii="Tahoma" w:hAnsi="Tahoma" w:cs="Tahoma"/>
      <w:sz w:val="16"/>
      <w:szCs w:val="16"/>
    </w:rPr>
  </w:style>
  <w:style w:type="character" w:styleId="Hyperlink">
    <w:name w:val="Hyperlink"/>
    <w:basedOn w:val="DefaultParagraphFont"/>
    <w:rsid w:val="00EE7751"/>
    <w:rPr>
      <w:color w:val="0000FF"/>
      <w:u w:val="single"/>
    </w:rPr>
  </w:style>
  <w:style w:type="paragraph" w:styleId="Header">
    <w:name w:val="header"/>
    <w:basedOn w:val="Normal"/>
    <w:rsid w:val="00747F9B"/>
    <w:pPr>
      <w:tabs>
        <w:tab w:val="center" w:pos="4320"/>
        <w:tab w:val="right" w:pos="8640"/>
      </w:tabs>
    </w:pPr>
  </w:style>
  <w:style w:type="paragraph" w:styleId="Footer">
    <w:name w:val="footer"/>
    <w:basedOn w:val="Normal"/>
    <w:link w:val="FooterChar"/>
    <w:uiPriority w:val="99"/>
    <w:rsid w:val="00747F9B"/>
    <w:pPr>
      <w:tabs>
        <w:tab w:val="center" w:pos="4320"/>
        <w:tab w:val="right" w:pos="8640"/>
      </w:tabs>
    </w:pPr>
  </w:style>
  <w:style w:type="paragraph" w:styleId="NormalWeb">
    <w:name w:val="Normal (Web)"/>
    <w:basedOn w:val="Normal"/>
    <w:uiPriority w:val="99"/>
    <w:rsid w:val="00D455E7"/>
    <w:pPr>
      <w:spacing w:before="100" w:beforeAutospacing="1" w:after="100" w:afterAutospacing="1"/>
    </w:pPr>
    <w:rPr>
      <w:color w:val="000000"/>
      <w:sz w:val="24"/>
      <w:szCs w:val="24"/>
    </w:rPr>
  </w:style>
  <w:style w:type="character" w:styleId="FollowedHyperlink">
    <w:name w:val="FollowedHyperlink"/>
    <w:basedOn w:val="DefaultParagraphFont"/>
    <w:rsid w:val="00190064"/>
    <w:rPr>
      <w:color w:val="800080"/>
      <w:u w:val="single"/>
    </w:rPr>
  </w:style>
  <w:style w:type="paragraph" w:styleId="ListParagraph">
    <w:name w:val="List Paragraph"/>
    <w:basedOn w:val="Normal"/>
    <w:uiPriority w:val="34"/>
    <w:qFormat/>
    <w:rsid w:val="00B232DF"/>
    <w:pPr>
      <w:ind w:left="720"/>
      <w:contextualSpacing/>
    </w:pPr>
  </w:style>
  <w:style w:type="character" w:customStyle="1" w:styleId="FooterChar">
    <w:name w:val="Footer Char"/>
    <w:basedOn w:val="DefaultParagraphFont"/>
    <w:link w:val="Footer"/>
    <w:uiPriority w:val="99"/>
    <w:rsid w:val="000A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4187">
      <w:bodyDiv w:val="1"/>
      <w:marLeft w:val="0"/>
      <w:marRight w:val="0"/>
      <w:marTop w:val="0"/>
      <w:marBottom w:val="0"/>
      <w:divBdr>
        <w:top w:val="none" w:sz="0" w:space="0" w:color="auto"/>
        <w:left w:val="none" w:sz="0" w:space="0" w:color="auto"/>
        <w:bottom w:val="none" w:sz="0" w:space="0" w:color="auto"/>
        <w:right w:val="none" w:sz="0" w:space="0" w:color="auto"/>
      </w:divBdr>
    </w:div>
    <w:div w:id="1276130432">
      <w:bodyDiv w:val="1"/>
      <w:marLeft w:val="0"/>
      <w:marRight w:val="0"/>
      <w:marTop w:val="0"/>
      <w:marBottom w:val="0"/>
      <w:divBdr>
        <w:top w:val="none" w:sz="0" w:space="0" w:color="auto"/>
        <w:left w:val="none" w:sz="0" w:space="0" w:color="auto"/>
        <w:bottom w:val="none" w:sz="0" w:space="0" w:color="auto"/>
        <w:right w:val="none" w:sz="0" w:space="0" w:color="auto"/>
      </w:divBdr>
    </w:div>
    <w:div w:id="1322201708">
      <w:bodyDiv w:val="1"/>
      <w:marLeft w:val="0"/>
      <w:marRight w:val="0"/>
      <w:marTop w:val="0"/>
      <w:marBottom w:val="0"/>
      <w:divBdr>
        <w:top w:val="none" w:sz="0" w:space="0" w:color="auto"/>
        <w:left w:val="none" w:sz="0" w:space="0" w:color="auto"/>
        <w:bottom w:val="none" w:sz="0" w:space="0" w:color="auto"/>
        <w:right w:val="none" w:sz="0" w:space="0" w:color="auto"/>
      </w:divBdr>
      <w:divsChild>
        <w:div w:id="1505631476">
          <w:marLeft w:val="0"/>
          <w:marRight w:val="0"/>
          <w:marTop w:val="0"/>
          <w:marBottom w:val="0"/>
          <w:divBdr>
            <w:top w:val="none" w:sz="0" w:space="0" w:color="auto"/>
            <w:left w:val="none" w:sz="0" w:space="0" w:color="auto"/>
            <w:bottom w:val="none" w:sz="0" w:space="0" w:color="auto"/>
            <w:right w:val="none" w:sz="0" w:space="0" w:color="auto"/>
          </w:divBdr>
        </w:div>
      </w:divsChild>
    </w:div>
    <w:div w:id="18176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weather.gov" TargetMode="External"/><Relationship Id="rId18" Type="http://schemas.openxmlformats.org/officeDocument/2006/relationships/hyperlink" Target="https://twitter.com/kirkland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fireinspector@kirklandwa.gov" TargetMode="External"/><Relationship Id="rId17" Type="http://schemas.openxmlformats.org/officeDocument/2006/relationships/hyperlink" Target="https://www.facebook.com/kirklandOEM" TargetMode="External"/><Relationship Id="rId2" Type="http://schemas.openxmlformats.org/officeDocument/2006/relationships/styles" Target="styles.xml"/><Relationship Id="rId16" Type="http://schemas.openxmlformats.org/officeDocument/2006/relationships/hyperlink" Target="https://www.facebook.com/kirklandw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ecleanair.org" TargetMode="External"/><Relationship Id="rId5" Type="http://schemas.openxmlformats.org/officeDocument/2006/relationships/footnotes" Target="footnotes.xml"/><Relationship Id="rId15" Type="http://schemas.openxmlformats.org/officeDocument/2006/relationships/hyperlink" Target="http://www.kirklandwa.gov/depart/parks/Permits_and_Reservations/SpecialEvents/kirkland4th.htm" TargetMode="External"/><Relationship Id="rId10" Type="http://schemas.openxmlformats.org/officeDocument/2006/relationships/hyperlink" Target="http://www.kirklandwa.gov/prepare" TargetMode="External"/><Relationship Id="rId19" Type="http://schemas.openxmlformats.org/officeDocument/2006/relationships/hyperlink" Target="https://twitter.com/OEMKirk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irkland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website: www</vt:lpstr>
    </vt:vector>
  </TitlesOfParts>
  <Company>OEM Preinstall</Company>
  <LinksUpToDate>false</LinksUpToDate>
  <CharactersWithSpaces>3565</CharactersWithSpaces>
  <SharedDoc>false</SharedDoc>
  <HLinks>
    <vt:vector size="18" baseType="variant">
      <vt:variant>
        <vt:i4>2752572</vt:i4>
      </vt:variant>
      <vt:variant>
        <vt:i4>6</vt:i4>
      </vt:variant>
      <vt:variant>
        <vt:i4>0</vt:i4>
      </vt:variant>
      <vt:variant>
        <vt:i4>5</vt:i4>
      </vt:variant>
      <vt:variant>
        <vt:lpwstr>http://www.buildingsafetyweek.org/</vt:lpwstr>
      </vt:variant>
      <vt:variant>
        <vt:lpwstr/>
      </vt:variant>
      <vt:variant>
        <vt:i4>4915224</vt:i4>
      </vt:variant>
      <vt:variant>
        <vt:i4>3</vt:i4>
      </vt:variant>
      <vt:variant>
        <vt:i4>0</vt:i4>
      </vt:variant>
      <vt:variant>
        <vt:i4>5</vt:i4>
      </vt:variant>
      <vt:variant>
        <vt:lpwstr>http://www.ci.kirkland.wa.us/</vt:lpwstr>
      </vt:variant>
      <vt:variant>
        <vt:lpwstr/>
      </vt:variant>
      <vt:variant>
        <vt:i4>3932199</vt:i4>
      </vt:variant>
      <vt:variant>
        <vt:i4>0</vt:i4>
      </vt:variant>
      <vt:variant>
        <vt:i4>0</vt:i4>
      </vt:variant>
      <vt:variant>
        <vt:i4>5</vt:i4>
      </vt:variant>
      <vt:variant>
        <vt:lpwstr>http://www.ci.kirkland.wa.us/kirklandgreen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www</dc:title>
  <dc:creator>City of Kirkland</dc:creator>
  <cp:lastModifiedBy>KPMG - Peg Hill</cp:lastModifiedBy>
  <cp:revision>2</cp:revision>
  <cp:lastPrinted>2015-06-29T16:34:00Z</cp:lastPrinted>
  <dcterms:created xsi:type="dcterms:W3CDTF">2015-07-02T07:47:00Z</dcterms:created>
  <dcterms:modified xsi:type="dcterms:W3CDTF">2015-07-02T07:47:00Z</dcterms:modified>
</cp:coreProperties>
</file>